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7E1" w:rsidRDefault="008B47E1" w:rsidP="008B47E1">
      <w:pPr>
        <w:widowControl w:val="0"/>
        <w:autoSpaceDE w:val="0"/>
        <w:autoSpaceDN w:val="0"/>
        <w:adjustRightInd w:val="0"/>
        <w:spacing w:before="259" w:after="173"/>
        <w:jc w:val="right"/>
        <w:rPr>
          <w:rFonts w:eastAsiaTheme="minorEastAsia"/>
          <w:color w:val="000000" w:themeColor="text1"/>
          <w:sz w:val="28"/>
          <w:szCs w:val="28"/>
          <w:highlight w:val="white"/>
        </w:rPr>
      </w:pPr>
      <w:r>
        <w:rPr>
          <w:color w:val="000000" w:themeColor="text1"/>
          <w:sz w:val="28"/>
          <w:szCs w:val="28"/>
          <w:highlight w:val="white"/>
        </w:rPr>
        <w:t>Прокурору САО г. Омска</w:t>
      </w:r>
    </w:p>
    <w:p w:rsidR="008B47E1" w:rsidRDefault="008B47E1" w:rsidP="008B47E1">
      <w:pPr>
        <w:widowControl w:val="0"/>
        <w:autoSpaceDE w:val="0"/>
        <w:autoSpaceDN w:val="0"/>
        <w:adjustRightInd w:val="0"/>
        <w:spacing w:before="259" w:after="173"/>
        <w:jc w:val="right"/>
        <w:rPr>
          <w:color w:val="000000" w:themeColor="text1"/>
          <w:sz w:val="28"/>
          <w:szCs w:val="28"/>
          <w:highlight w:val="white"/>
        </w:rPr>
      </w:pPr>
      <w:r>
        <w:rPr>
          <w:color w:val="000000" w:themeColor="text1"/>
          <w:sz w:val="28"/>
          <w:szCs w:val="28"/>
          <w:highlight w:val="white"/>
          <w:lang w:val="en-US"/>
        </w:rPr>
        <w:t>                                                                    </w:t>
      </w:r>
      <w:r>
        <w:rPr>
          <w:color w:val="000000" w:themeColor="text1"/>
          <w:sz w:val="28"/>
          <w:szCs w:val="28"/>
          <w:highlight w:val="white"/>
        </w:rPr>
        <w:t xml:space="preserve"> Ю.А. Светенко</w:t>
      </w:r>
    </w:p>
    <w:p w:rsidR="008B47E1" w:rsidRDefault="008B47E1" w:rsidP="008B47E1">
      <w:pPr>
        <w:widowControl w:val="0"/>
        <w:autoSpaceDE w:val="0"/>
        <w:autoSpaceDN w:val="0"/>
        <w:adjustRightInd w:val="0"/>
        <w:spacing w:before="259" w:after="173"/>
        <w:jc w:val="right"/>
        <w:rPr>
          <w:color w:val="000000" w:themeColor="text1"/>
          <w:sz w:val="28"/>
          <w:szCs w:val="28"/>
          <w:highlight w:val="white"/>
        </w:rPr>
      </w:pPr>
      <w:r>
        <w:rPr>
          <w:color w:val="000000" w:themeColor="text1"/>
          <w:sz w:val="28"/>
          <w:szCs w:val="28"/>
          <w:highlight w:val="white"/>
        </w:rPr>
        <w:t>от родительского комитета</w:t>
      </w:r>
    </w:p>
    <w:p w:rsidR="008B47E1" w:rsidRDefault="008B47E1" w:rsidP="008B47E1">
      <w:pPr>
        <w:widowControl w:val="0"/>
        <w:autoSpaceDE w:val="0"/>
        <w:autoSpaceDN w:val="0"/>
        <w:adjustRightInd w:val="0"/>
        <w:spacing w:before="259" w:after="173"/>
        <w:jc w:val="right"/>
        <w:rPr>
          <w:color w:val="000000" w:themeColor="text1"/>
          <w:sz w:val="28"/>
          <w:szCs w:val="28"/>
          <w:highlight w:val="white"/>
        </w:rPr>
      </w:pPr>
      <w:r>
        <w:rPr>
          <w:color w:val="000000" w:themeColor="text1"/>
          <w:sz w:val="28"/>
          <w:szCs w:val="28"/>
          <w:highlight w:val="white"/>
        </w:rPr>
        <w:t>группы № 3 ДОУ № 279</w:t>
      </w:r>
    </w:p>
    <w:p w:rsidR="008B47E1" w:rsidRDefault="008B47E1" w:rsidP="008B47E1">
      <w:pPr>
        <w:widowControl w:val="0"/>
        <w:autoSpaceDE w:val="0"/>
        <w:autoSpaceDN w:val="0"/>
        <w:adjustRightInd w:val="0"/>
        <w:spacing w:before="259" w:after="173"/>
        <w:jc w:val="center"/>
        <w:rPr>
          <w:color w:val="000000" w:themeColor="text1"/>
          <w:sz w:val="28"/>
          <w:szCs w:val="28"/>
          <w:highlight w:val="white"/>
        </w:rPr>
      </w:pPr>
      <w:r>
        <w:rPr>
          <w:color w:val="000000" w:themeColor="text1"/>
          <w:sz w:val="28"/>
          <w:szCs w:val="28"/>
          <w:highlight w:val="white"/>
        </w:rPr>
        <w:t>Коллективная жалоба на заведующего детского сада</w:t>
      </w:r>
      <w:r>
        <w:rPr>
          <w:color w:val="000000" w:themeColor="text1"/>
          <w:sz w:val="28"/>
          <w:szCs w:val="28"/>
          <w:highlight w:val="white"/>
          <w:lang w:val="en-US"/>
        </w:rPr>
        <w:t> </w:t>
      </w:r>
      <w:r>
        <w:rPr>
          <w:color w:val="000000" w:themeColor="text1"/>
          <w:sz w:val="28"/>
          <w:szCs w:val="28"/>
          <w:highlight w:val="white"/>
        </w:rPr>
        <w:t>№ 279</w:t>
      </w:r>
    </w:p>
    <w:p w:rsidR="008B47E1" w:rsidRDefault="008B47E1" w:rsidP="008B47E1">
      <w:pPr>
        <w:widowControl w:val="0"/>
        <w:autoSpaceDE w:val="0"/>
        <w:autoSpaceDN w:val="0"/>
        <w:adjustRightInd w:val="0"/>
        <w:spacing w:before="259" w:after="173"/>
        <w:jc w:val="center"/>
        <w:rPr>
          <w:color w:val="000000" w:themeColor="text1"/>
          <w:sz w:val="28"/>
          <w:szCs w:val="28"/>
          <w:highlight w:val="white"/>
        </w:rPr>
      </w:pPr>
      <w:r>
        <w:rPr>
          <w:color w:val="000000" w:themeColor="text1"/>
          <w:sz w:val="28"/>
          <w:szCs w:val="28"/>
          <w:highlight w:val="white"/>
        </w:rPr>
        <w:t>Уважаемый Юрий Александрович!</w:t>
      </w:r>
    </w:p>
    <w:p w:rsidR="008B47E1" w:rsidRDefault="008B47E1" w:rsidP="008B47E1">
      <w:pPr>
        <w:widowControl w:val="0"/>
        <w:autoSpaceDE w:val="0"/>
        <w:autoSpaceDN w:val="0"/>
        <w:adjustRightInd w:val="0"/>
        <w:spacing w:before="259" w:after="173"/>
        <w:jc w:val="both"/>
        <w:rPr>
          <w:color w:val="000000" w:themeColor="text1"/>
          <w:sz w:val="28"/>
          <w:szCs w:val="28"/>
          <w:highlight w:val="white"/>
        </w:rPr>
      </w:pPr>
      <w:r>
        <w:rPr>
          <w:color w:val="000000" w:themeColor="text1"/>
          <w:sz w:val="28"/>
          <w:szCs w:val="28"/>
          <w:highlight w:val="white"/>
        </w:rPr>
        <w:t>Родительский комитет считает важным сообщить, что групповая ячейка № 3, во-первых, требует капитального ремонта, во-вторых, должна быть переоборудована к следующему году.</w:t>
      </w:r>
    </w:p>
    <w:p w:rsidR="008B47E1" w:rsidRDefault="008B47E1" w:rsidP="008B47E1">
      <w:pPr>
        <w:widowControl w:val="0"/>
        <w:autoSpaceDE w:val="0"/>
        <w:autoSpaceDN w:val="0"/>
        <w:adjustRightInd w:val="0"/>
        <w:spacing w:before="259" w:after="173"/>
        <w:jc w:val="both"/>
        <w:rPr>
          <w:color w:val="000000" w:themeColor="text1"/>
          <w:sz w:val="28"/>
          <w:szCs w:val="28"/>
          <w:highlight w:val="white"/>
        </w:rPr>
      </w:pPr>
      <w:r>
        <w:rPr>
          <w:color w:val="000000" w:themeColor="text1"/>
          <w:sz w:val="28"/>
          <w:szCs w:val="28"/>
          <w:highlight w:val="white"/>
        </w:rPr>
        <w:t>Родители обращались к заведующей детского сада</w:t>
      </w:r>
      <w:r>
        <w:rPr>
          <w:color w:val="000000" w:themeColor="text1"/>
          <w:sz w:val="28"/>
          <w:szCs w:val="28"/>
          <w:highlight w:val="white"/>
          <w:lang w:val="en-US"/>
        </w:rPr>
        <w:t> </w:t>
      </w:r>
      <w:r>
        <w:rPr>
          <w:color w:val="000000" w:themeColor="text1"/>
          <w:sz w:val="28"/>
          <w:szCs w:val="28"/>
          <w:highlight w:val="white"/>
        </w:rPr>
        <w:t>№ 279 И.С. Цейтлин за разъяснениями и поддержкой, но безрезультатно. И.С. Цейтлин планирует выполнить</w:t>
      </w:r>
      <w:r>
        <w:rPr>
          <w:color w:val="000000" w:themeColor="text1"/>
          <w:sz w:val="28"/>
          <w:szCs w:val="28"/>
          <w:highlight w:val="white"/>
          <w:lang w:val="en-US"/>
        </w:rPr>
        <w:t> </w:t>
      </w:r>
      <w:r>
        <w:rPr>
          <w:color w:val="000000" w:themeColor="text1"/>
          <w:sz w:val="28"/>
          <w:szCs w:val="28"/>
          <w:highlight w:val="white"/>
        </w:rPr>
        <w:t xml:space="preserve"> капитальный ремонт в ячейке за счет средств родителей, и не планирует мероприятий по подготовки (переоборудованию) помещения ячейки к следующему году.</w:t>
      </w:r>
    </w:p>
    <w:p w:rsidR="008B47E1" w:rsidRDefault="008B47E1" w:rsidP="008B47E1">
      <w:pPr>
        <w:widowControl w:val="0"/>
        <w:autoSpaceDE w:val="0"/>
        <w:autoSpaceDN w:val="0"/>
        <w:adjustRightInd w:val="0"/>
        <w:spacing w:before="259" w:after="173"/>
        <w:jc w:val="both"/>
        <w:rPr>
          <w:color w:val="000000" w:themeColor="text1"/>
          <w:sz w:val="28"/>
          <w:szCs w:val="28"/>
          <w:highlight w:val="white"/>
        </w:rPr>
      </w:pPr>
      <w:r>
        <w:rPr>
          <w:color w:val="000000" w:themeColor="text1"/>
          <w:sz w:val="28"/>
          <w:szCs w:val="28"/>
          <w:highlight w:val="white"/>
        </w:rPr>
        <w:t>Фактические нарушения групповой ячейки № 3:</w:t>
      </w:r>
    </w:p>
    <w:p w:rsidR="008B47E1" w:rsidRDefault="008B47E1" w:rsidP="008B47E1">
      <w:pPr>
        <w:widowControl w:val="0"/>
        <w:autoSpaceDE w:val="0"/>
        <w:autoSpaceDN w:val="0"/>
        <w:adjustRightInd w:val="0"/>
        <w:spacing w:before="259" w:after="173"/>
        <w:jc w:val="both"/>
        <w:rPr>
          <w:color w:val="000000" w:themeColor="text1"/>
          <w:sz w:val="28"/>
          <w:szCs w:val="28"/>
          <w:highlight w:val="white"/>
        </w:rPr>
      </w:pPr>
      <w:r>
        <w:rPr>
          <w:color w:val="000000" w:themeColor="text1"/>
          <w:sz w:val="28"/>
          <w:szCs w:val="28"/>
          <w:highlight w:val="white"/>
        </w:rPr>
        <w:t>1) п. 5 Санпин: пол в групповой в очень плохом состоянии, множество ям и ямок, покрыт старым линолеумом, который имеет много повреждений, во многих местах линолеум задирался и родители прибивали порожки на места стыков, к тому же линолеум очень скользкий; пол в спальне – просто бетонный пол, покрытый тонким слоем краски, во многих местах имеются большие по площади протертости, пол в спальне и санузле очень холодный; несмотря на то, что группа находится на первом этаже и пол в ней холодный, системы теплого пола нет.</w:t>
      </w:r>
    </w:p>
    <w:p w:rsidR="008B47E1" w:rsidRDefault="008B47E1" w:rsidP="008B47E1">
      <w:pPr>
        <w:widowControl w:val="0"/>
        <w:autoSpaceDE w:val="0"/>
        <w:autoSpaceDN w:val="0"/>
        <w:adjustRightInd w:val="0"/>
        <w:spacing w:before="259" w:after="173"/>
        <w:jc w:val="both"/>
        <w:rPr>
          <w:color w:val="000000" w:themeColor="text1"/>
          <w:sz w:val="28"/>
          <w:szCs w:val="28"/>
          <w:highlight w:val="white"/>
        </w:rPr>
      </w:pPr>
      <w:r>
        <w:rPr>
          <w:color w:val="000000" w:themeColor="text1"/>
          <w:sz w:val="28"/>
          <w:szCs w:val="28"/>
          <w:highlight w:val="white"/>
          <w:lang w:val="en-US"/>
        </w:rPr>
        <w:t> </w:t>
      </w:r>
      <w:r>
        <w:rPr>
          <w:color w:val="000000" w:themeColor="text1"/>
          <w:sz w:val="28"/>
          <w:szCs w:val="28"/>
          <w:highlight w:val="white"/>
        </w:rPr>
        <w:t>2)</w:t>
      </w:r>
      <w:r>
        <w:rPr>
          <w:color w:val="000000" w:themeColor="text1"/>
          <w:sz w:val="28"/>
          <w:szCs w:val="28"/>
          <w:highlight w:val="white"/>
          <w:lang w:val="en-US"/>
        </w:rPr>
        <w:t> </w:t>
      </w:r>
      <w:r>
        <w:rPr>
          <w:color w:val="000000" w:themeColor="text1"/>
          <w:sz w:val="28"/>
          <w:szCs w:val="28"/>
          <w:highlight w:val="white"/>
        </w:rPr>
        <w:t xml:space="preserve"> п.6 СанПин: в санузле группы № 3 имеются 3 раковины для детей и 1 для воспитателей, 1 унитаз для детей и 1 для смывов. По нашему мнению, это никак не может соответствовать нормам СанПина для детей от 3 до 7 лет.</w:t>
      </w:r>
    </w:p>
    <w:p w:rsidR="008B47E1" w:rsidRDefault="008B47E1" w:rsidP="008B47E1">
      <w:pPr>
        <w:widowControl w:val="0"/>
        <w:autoSpaceDE w:val="0"/>
        <w:autoSpaceDN w:val="0"/>
        <w:adjustRightInd w:val="0"/>
        <w:spacing w:before="259" w:after="173"/>
        <w:jc w:val="both"/>
        <w:rPr>
          <w:color w:val="000000" w:themeColor="text1"/>
          <w:sz w:val="28"/>
          <w:szCs w:val="28"/>
          <w:highlight w:val="white"/>
        </w:rPr>
      </w:pPr>
      <w:r>
        <w:rPr>
          <w:color w:val="000000" w:themeColor="text1"/>
          <w:sz w:val="28"/>
          <w:szCs w:val="28"/>
          <w:highlight w:val="white"/>
        </w:rPr>
        <w:t>3) п. 8 Санпин: в спальне нет ни одной открывающейся форточки. Спальню либо не проветривают, либо проветривают открыв окно, которое осенью утеплялось родителями, и вследствие того, что в раме окна большие щели, теперь от этого окна очень дует. Деревянные рамы нашей групповой ячейки очень старые, имеется множество треснувших стекол, которые требуют замены. Когда родители заклеивали окна, просто боялись их открывать, чтобы стекла не выпали. Неоднократно просили заведующую решить этот вопрос.</w:t>
      </w:r>
    </w:p>
    <w:p w:rsidR="008B47E1" w:rsidRDefault="008B47E1" w:rsidP="008B47E1">
      <w:pPr>
        <w:widowControl w:val="0"/>
        <w:autoSpaceDE w:val="0"/>
        <w:autoSpaceDN w:val="0"/>
        <w:adjustRightInd w:val="0"/>
        <w:spacing w:before="259" w:after="173"/>
        <w:jc w:val="both"/>
        <w:rPr>
          <w:color w:val="000000" w:themeColor="text1"/>
          <w:sz w:val="28"/>
          <w:szCs w:val="28"/>
          <w:highlight w:val="white"/>
        </w:rPr>
      </w:pPr>
      <w:r>
        <w:rPr>
          <w:color w:val="000000" w:themeColor="text1"/>
          <w:sz w:val="28"/>
          <w:szCs w:val="28"/>
          <w:highlight w:val="white"/>
        </w:rPr>
        <w:t xml:space="preserve">4) п. 12 не соблюдается вообще. Администрация детского сада не </w:t>
      </w:r>
      <w:r>
        <w:rPr>
          <w:color w:val="000000" w:themeColor="text1"/>
          <w:sz w:val="28"/>
          <w:szCs w:val="28"/>
          <w:highlight w:val="white"/>
        </w:rPr>
        <w:lastRenderedPageBreak/>
        <w:t>предпринимает никаких действий по защите и укреплению здоровья воспитанников.</w:t>
      </w:r>
      <w:r>
        <w:rPr>
          <w:color w:val="000000" w:themeColor="text1"/>
          <w:sz w:val="28"/>
          <w:szCs w:val="28"/>
          <w:highlight w:val="white"/>
          <w:lang w:val="en-US"/>
        </w:rPr>
        <w:t> </w:t>
      </w:r>
    </w:p>
    <w:p w:rsidR="008B47E1" w:rsidRDefault="008B47E1" w:rsidP="008B47E1">
      <w:pPr>
        <w:widowControl w:val="0"/>
        <w:autoSpaceDE w:val="0"/>
        <w:autoSpaceDN w:val="0"/>
        <w:adjustRightInd w:val="0"/>
        <w:spacing w:before="259" w:after="173"/>
        <w:jc w:val="both"/>
        <w:rPr>
          <w:color w:val="000000" w:themeColor="text1"/>
          <w:sz w:val="28"/>
          <w:szCs w:val="28"/>
          <w:highlight w:val="white"/>
        </w:rPr>
      </w:pPr>
      <w:r>
        <w:rPr>
          <w:color w:val="000000" w:themeColor="text1"/>
          <w:sz w:val="28"/>
          <w:szCs w:val="28"/>
          <w:highlight w:val="white"/>
        </w:rPr>
        <w:t>5) в санузле нет горячей воды, дети моют руки и умываются холодной водой, подмывают детей тоже холодной водой, что вообще не допустимо.</w:t>
      </w:r>
    </w:p>
    <w:p w:rsidR="008B47E1" w:rsidRDefault="008B47E1" w:rsidP="008B47E1">
      <w:pPr>
        <w:widowControl w:val="0"/>
        <w:autoSpaceDE w:val="0"/>
        <w:autoSpaceDN w:val="0"/>
        <w:adjustRightInd w:val="0"/>
        <w:spacing w:before="259" w:after="173"/>
        <w:jc w:val="both"/>
        <w:rPr>
          <w:color w:val="000000" w:themeColor="text1"/>
          <w:sz w:val="28"/>
          <w:szCs w:val="28"/>
          <w:highlight w:val="white"/>
        </w:rPr>
      </w:pPr>
      <w:r>
        <w:rPr>
          <w:color w:val="000000" w:themeColor="text1"/>
          <w:sz w:val="28"/>
          <w:szCs w:val="28"/>
          <w:highlight w:val="white"/>
          <w:lang w:val="en-US"/>
        </w:rPr>
        <w:t> </w:t>
      </w:r>
    </w:p>
    <w:p w:rsidR="008B47E1" w:rsidRDefault="008B47E1" w:rsidP="008B47E1">
      <w:pPr>
        <w:widowControl w:val="0"/>
        <w:autoSpaceDE w:val="0"/>
        <w:autoSpaceDN w:val="0"/>
        <w:adjustRightInd w:val="0"/>
        <w:spacing w:before="259" w:after="173"/>
        <w:jc w:val="both"/>
        <w:rPr>
          <w:color w:val="000000" w:themeColor="text1"/>
          <w:sz w:val="28"/>
          <w:szCs w:val="28"/>
          <w:highlight w:val="white"/>
        </w:rPr>
      </w:pPr>
      <w:r>
        <w:rPr>
          <w:color w:val="000000" w:themeColor="text1"/>
          <w:sz w:val="28"/>
          <w:szCs w:val="28"/>
          <w:highlight w:val="white"/>
        </w:rPr>
        <w:t>Мы считаем, что наши права и наших детей нарушены.</w:t>
      </w:r>
    </w:p>
    <w:p w:rsidR="008B47E1" w:rsidRDefault="008B47E1" w:rsidP="008B47E1">
      <w:pPr>
        <w:widowControl w:val="0"/>
        <w:autoSpaceDE w:val="0"/>
        <w:autoSpaceDN w:val="0"/>
        <w:adjustRightInd w:val="0"/>
        <w:spacing w:before="259" w:after="173"/>
        <w:jc w:val="both"/>
        <w:rPr>
          <w:color w:val="000000" w:themeColor="text1"/>
          <w:sz w:val="28"/>
          <w:szCs w:val="28"/>
          <w:highlight w:val="white"/>
        </w:rPr>
      </w:pPr>
      <w:r>
        <w:rPr>
          <w:color w:val="000000" w:themeColor="text1"/>
          <w:sz w:val="28"/>
          <w:szCs w:val="28"/>
          <w:highlight w:val="white"/>
        </w:rPr>
        <w:t>Просим Вас рассмотреть нашу жалобу, оказать содействие в решении этого вопроса и ответить, каким образом должно быть переоборудовано помещение ясельной группы, чтобы оно соответствовало по нормам СанПин для детей от 3 до 7 лет.</w:t>
      </w:r>
    </w:p>
    <w:p w:rsidR="008B47E1" w:rsidRDefault="008B47E1" w:rsidP="008B47E1">
      <w:pPr>
        <w:widowControl w:val="0"/>
        <w:autoSpaceDE w:val="0"/>
        <w:autoSpaceDN w:val="0"/>
        <w:adjustRightInd w:val="0"/>
        <w:spacing w:before="259" w:after="173"/>
        <w:jc w:val="both"/>
        <w:rPr>
          <w:color w:val="000000" w:themeColor="text1"/>
          <w:sz w:val="28"/>
          <w:szCs w:val="28"/>
          <w:highlight w:val="white"/>
        </w:rPr>
      </w:pPr>
      <w:r>
        <w:rPr>
          <w:color w:val="000000" w:themeColor="text1"/>
          <w:sz w:val="28"/>
          <w:szCs w:val="28"/>
          <w:highlight w:val="white"/>
          <w:lang w:val="en-US"/>
        </w:rPr>
        <w:t> </w:t>
      </w:r>
      <w:r>
        <w:rPr>
          <w:color w:val="000000" w:themeColor="text1"/>
          <w:sz w:val="28"/>
          <w:szCs w:val="28"/>
          <w:highlight w:val="white"/>
        </w:rPr>
        <w:t>Также сообщаем, что в конце учебного года будет освобождено помещение подготовительной группой, и мы не понимаем, почему заведующая не хочет перевести наших детей в эту освободившуюся группу. В ней созданы все условия для подросших детей.</w:t>
      </w:r>
    </w:p>
    <w:p w:rsidR="008B47E1" w:rsidRDefault="008B47E1" w:rsidP="008B47E1">
      <w:pPr>
        <w:widowControl w:val="0"/>
        <w:autoSpaceDE w:val="0"/>
        <w:autoSpaceDN w:val="0"/>
        <w:adjustRightInd w:val="0"/>
        <w:spacing w:before="259" w:after="173"/>
        <w:jc w:val="both"/>
        <w:rPr>
          <w:color w:val="000000" w:themeColor="text1"/>
          <w:sz w:val="28"/>
          <w:szCs w:val="28"/>
          <w:highlight w:val="white"/>
        </w:rPr>
      </w:pPr>
      <w:r>
        <w:rPr>
          <w:color w:val="000000" w:themeColor="text1"/>
          <w:sz w:val="28"/>
          <w:szCs w:val="28"/>
          <w:highlight w:val="white"/>
        </w:rPr>
        <w:t>Приложения к жалобе на заведующего детского сада</w:t>
      </w:r>
      <w:r>
        <w:rPr>
          <w:color w:val="000000" w:themeColor="text1"/>
          <w:sz w:val="28"/>
          <w:szCs w:val="28"/>
          <w:highlight w:val="white"/>
          <w:lang w:val="en-US"/>
        </w:rPr>
        <w:t> </w:t>
      </w:r>
      <w:r>
        <w:rPr>
          <w:color w:val="000000" w:themeColor="text1"/>
          <w:sz w:val="28"/>
          <w:szCs w:val="28"/>
          <w:highlight w:val="white"/>
        </w:rPr>
        <w:t>№ 279:</w:t>
      </w:r>
    </w:p>
    <w:p w:rsidR="008B47E1" w:rsidRDefault="008B47E1" w:rsidP="008B47E1">
      <w:pPr>
        <w:widowControl w:val="0"/>
        <w:numPr>
          <w:ilvl w:val="0"/>
          <w:numId w:val="1"/>
        </w:numPr>
        <w:autoSpaceDE w:val="0"/>
        <w:autoSpaceDN w:val="0"/>
        <w:adjustRightInd w:val="0"/>
        <w:spacing w:before="173" w:after="130"/>
        <w:ind w:left="590" w:right="216"/>
        <w:jc w:val="both"/>
        <w:rPr>
          <w:color w:val="000000" w:themeColor="text1"/>
          <w:sz w:val="28"/>
          <w:szCs w:val="28"/>
          <w:highlight w:val="white"/>
        </w:rPr>
      </w:pPr>
      <w:r>
        <w:rPr>
          <w:color w:val="000000" w:themeColor="text1"/>
          <w:sz w:val="28"/>
          <w:szCs w:val="28"/>
          <w:highlight w:val="white"/>
        </w:rPr>
        <w:t>копии обращений к заведующему ДОУ № 279 на 2 л.</w:t>
      </w:r>
    </w:p>
    <w:p w:rsidR="008B47E1" w:rsidRDefault="008B47E1" w:rsidP="008B47E1">
      <w:pPr>
        <w:widowControl w:val="0"/>
        <w:numPr>
          <w:ilvl w:val="0"/>
          <w:numId w:val="1"/>
        </w:numPr>
        <w:autoSpaceDE w:val="0"/>
        <w:autoSpaceDN w:val="0"/>
        <w:adjustRightInd w:val="0"/>
        <w:spacing w:before="173" w:after="130"/>
        <w:ind w:left="590" w:right="216"/>
        <w:jc w:val="both"/>
        <w:rPr>
          <w:color w:val="000000" w:themeColor="text1"/>
          <w:sz w:val="28"/>
          <w:szCs w:val="28"/>
          <w:highlight w:val="white"/>
        </w:rPr>
      </w:pPr>
      <w:r>
        <w:rPr>
          <w:color w:val="000000" w:themeColor="text1"/>
          <w:sz w:val="28"/>
          <w:szCs w:val="28"/>
          <w:highlight w:val="white"/>
        </w:rPr>
        <w:t>копия ответа заведующей ДОУ № 279 на 1 л.</w:t>
      </w:r>
    </w:p>
    <w:p w:rsidR="008B47E1" w:rsidRDefault="008B47E1" w:rsidP="008B47E1">
      <w:pPr>
        <w:widowControl w:val="0"/>
        <w:autoSpaceDE w:val="0"/>
        <w:autoSpaceDN w:val="0"/>
        <w:adjustRightInd w:val="0"/>
        <w:spacing w:before="259" w:after="173"/>
        <w:jc w:val="both"/>
        <w:rPr>
          <w:color w:val="000000" w:themeColor="text1"/>
          <w:sz w:val="28"/>
          <w:szCs w:val="28"/>
          <w:highlight w:val="white"/>
        </w:rPr>
      </w:pPr>
      <w:r>
        <w:rPr>
          <w:color w:val="000000" w:themeColor="text1"/>
          <w:sz w:val="28"/>
          <w:szCs w:val="28"/>
          <w:highlight w:val="white"/>
          <w:lang w:val="en-US"/>
        </w:rPr>
        <w:t> </w:t>
      </w:r>
    </w:p>
    <w:p w:rsidR="008B47E1" w:rsidRDefault="008B47E1" w:rsidP="008B47E1">
      <w:pPr>
        <w:widowControl w:val="0"/>
        <w:autoSpaceDE w:val="0"/>
        <w:autoSpaceDN w:val="0"/>
        <w:adjustRightInd w:val="0"/>
        <w:spacing w:before="259" w:after="173"/>
        <w:jc w:val="both"/>
        <w:rPr>
          <w:color w:val="000000" w:themeColor="text1"/>
          <w:sz w:val="28"/>
          <w:szCs w:val="28"/>
          <w:highlight w:val="white"/>
        </w:rPr>
      </w:pPr>
      <w:r>
        <w:rPr>
          <w:color w:val="000000" w:themeColor="text1"/>
          <w:sz w:val="28"/>
          <w:szCs w:val="28"/>
          <w:highlight w:val="white"/>
        </w:rPr>
        <w:t>Родительский комитет группы № 3</w:t>
      </w:r>
    </w:p>
    <w:p w:rsidR="008B47E1" w:rsidRDefault="008B47E1" w:rsidP="008B47E1">
      <w:pPr>
        <w:widowControl w:val="0"/>
        <w:autoSpaceDE w:val="0"/>
        <w:autoSpaceDN w:val="0"/>
        <w:adjustRightInd w:val="0"/>
        <w:spacing w:before="259" w:after="173"/>
        <w:jc w:val="both"/>
        <w:rPr>
          <w:color w:val="000000" w:themeColor="text1"/>
          <w:sz w:val="28"/>
          <w:szCs w:val="28"/>
          <w:highlight w:val="white"/>
        </w:rPr>
      </w:pPr>
      <w:r>
        <w:rPr>
          <w:color w:val="000000" w:themeColor="text1"/>
          <w:sz w:val="28"/>
          <w:szCs w:val="28"/>
          <w:highlight w:val="white"/>
        </w:rPr>
        <w:t>[перечень фамилий]</w:t>
      </w:r>
    </w:p>
    <w:p w:rsidR="008B47E1" w:rsidRDefault="008B47E1" w:rsidP="008B47E1">
      <w:pPr>
        <w:widowControl w:val="0"/>
        <w:autoSpaceDE w:val="0"/>
        <w:autoSpaceDN w:val="0"/>
        <w:adjustRightInd w:val="0"/>
        <w:jc w:val="both"/>
        <w:rPr>
          <w:rFonts w:ascii="Calibri" w:hAnsi="Calibri" w:cs="Calibri"/>
          <w:sz w:val="22"/>
          <w:szCs w:val="22"/>
        </w:rPr>
      </w:pPr>
    </w:p>
    <w:p w:rsidR="00DA347D" w:rsidRPr="008B47E1" w:rsidRDefault="00DA347D" w:rsidP="008B47E1">
      <w:bookmarkStart w:id="0" w:name="_GoBack"/>
      <w:bookmarkEnd w:id="0"/>
    </w:p>
    <w:sectPr w:rsidR="00DA347D" w:rsidRPr="008B47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8EE6110"/>
    <w:lvl w:ilvl="0">
      <w:numFmt w:val="bullet"/>
      <w:lvlText w:val="*"/>
      <w:lvlJc w:val="left"/>
      <w:pPr>
        <w:ind w:left="0" w:firstLine="0"/>
      </w:p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9C2"/>
    <w:rsid w:val="00177B66"/>
    <w:rsid w:val="00785D01"/>
    <w:rsid w:val="008B47E1"/>
    <w:rsid w:val="00DA347D"/>
    <w:rsid w:val="00F85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61577-BB69-47AB-B9F7-39769B29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B66"/>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177B66"/>
    <w:pPr>
      <w:spacing w:before="100" w:beforeAutospacing="1" w:after="100" w:afterAutospacing="1"/>
    </w:pPr>
  </w:style>
  <w:style w:type="paragraph" w:customStyle="1" w:styleId="ConsPlusNonformat">
    <w:name w:val="ConsPlusNonformat"/>
    <w:rsid w:val="00177B66"/>
    <w:pPr>
      <w:widowControl w:val="0"/>
      <w:autoSpaceDE w:val="0"/>
      <w:autoSpaceDN w:val="0"/>
      <w:adjustRightInd w:val="0"/>
      <w:spacing w:after="0" w:line="240" w:lineRule="auto"/>
    </w:pPr>
    <w:rPr>
      <w:rFonts w:ascii="Courier New" w:eastAsia="Calibri"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23811">
      <w:bodyDiv w:val="1"/>
      <w:marLeft w:val="0"/>
      <w:marRight w:val="0"/>
      <w:marTop w:val="0"/>
      <w:marBottom w:val="0"/>
      <w:divBdr>
        <w:top w:val="none" w:sz="0" w:space="0" w:color="auto"/>
        <w:left w:val="none" w:sz="0" w:space="0" w:color="auto"/>
        <w:bottom w:val="none" w:sz="0" w:space="0" w:color="auto"/>
        <w:right w:val="none" w:sz="0" w:space="0" w:color="auto"/>
      </w:divBdr>
    </w:div>
    <w:div w:id="70486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2542</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2019-11-04T13:38:00Z</dcterms:created>
  <dcterms:modified xsi:type="dcterms:W3CDTF">2019-11-04T13:40:00Z</dcterms:modified>
</cp:coreProperties>
</file>